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07818A" w14:textId="7A608668" w:rsidR="005438D8" w:rsidRDefault="00C95E62" w:rsidP="005438D8">
      <w:pPr>
        <w:spacing w:after="0"/>
        <w:ind w:right="45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FMR- </w:t>
      </w:r>
      <w:r w:rsidRPr="00C95E62">
        <w:rPr>
          <w:rFonts w:ascii="Arial" w:eastAsia="Times New Roman" w:hAnsi="Arial" w:cs="Arial"/>
          <w:sz w:val="28"/>
          <w:szCs w:val="28"/>
        </w:rPr>
        <w:t xml:space="preserve">18.6: </w:t>
      </w:r>
      <w:r w:rsidRPr="00C95E62">
        <w:rPr>
          <w:rFonts w:ascii="Arial" w:eastAsia="Times New Roman" w:hAnsi="Arial" w:cs="Arial"/>
          <w:sz w:val="28"/>
          <w:szCs w:val="28"/>
        </w:rPr>
        <w:t xml:space="preserve"> </w:t>
      </w:r>
      <w:r w:rsidR="005438D8" w:rsidRPr="005438D8">
        <w:rPr>
          <w:rFonts w:ascii="Times New Roman" w:hAnsi="Times New Roman"/>
          <w:b/>
          <w:bCs/>
          <w:sz w:val="28"/>
          <w:szCs w:val="28"/>
        </w:rPr>
        <w:t xml:space="preserve">Plan for Engagement of </w:t>
      </w:r>
      <w:proofErr w:type="spellStart"/>
      <w:r w:rsidR="005438D8" w:rsidRPr="005438D8">
        <w:rPr>
          <w:rFonts w:ascii="Times New Roman" w:hAnsi="Times New Roman"/>
          <w:b/>
          <w:bCs/>
          <w:sz w:val="28"/>
          <w:szCs w:val="28"/>
        </w:rPr>
        <w:t>Saathiyas</w:t>
      </w:r>
      <w:proofErr w:type="spellEnd"/>
      <w:r w:rsidR="005438D8" w:rsidRPr="005438D8">
        <w:rPr>
          <w:rFonts w:ascii="Times New Roman" w:hAnsi="Times New Roman"/>
          <w:b/>
          <w:bCs/>
          <w:sz w:val="28"/>
          <w:szCs w:val="28"/>
        </w:rPr>
        <w:t xml:space="preserve"> for FP </w:t>
      </w:r>
      <w:proofErr w:type="spellStart"/>
      <w:r w:rsidR="005438D8" w:rsidRPr="005438D8">
        <w:rPr>
          <w:rFonts w:ascii="Times New Roman" w:hAnsi="Times New Roman"/>
          <w:b/>
          <w:bCs/>
          <w:sz w:val="28"/>
          <w:szCs w:val="28"/>
        </w:rPr>
        <w:t>out reach</w:t>
      </w:r>
      <w:proofErr w:type="spellEnd"/>
      <w:r w:rsidR="005438D8" w:rsidRPr="005438D8">
        <w:rPr>
          <w:rFonts w:ascii="Times New Roman" w:hAnsi="Times New Roman"/>
          <w:b/>
          <w:bCs/>
          <w:sz w:val="28"/>
          <w:szCs w:val="28"/>
        </w:rPr>
        <w:t xml:space="preserve"> in 11 RKSK districts</w:t>
      </w:r>
    </w:p>
    <w:p w14:paraId="7D015203" w14:textId="77777777" w:rsidR="005438D8" w:rsidRDefault="005438D8" w:rsidP="005438D8">
      <w:pPr>
        <w:spacing w:after="0"/>
        <w:ind w:right="45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6B436D9" w14:textId="77777777" w:rsidR="005438D8" w:rsidRPr="005438D8" w:rsidRDefault="005438D8" w:rsidP="005438D8">
      <w:pPr>
        <w:pStyle w:val="ListParagraph"/>
        <w:numPr>
          <w:ilvl w:val="0"/>
          <w:numId w:val="1"/>
        </w:numPr>
        <w:spacing w:after="0"/>
        <w:ind w:right="450"/>
        <w:jc w:val="both"/>
        <w:rPr>
          <w:sz w:val="24"/>
        </w:rPr>
      </w:pPr>
      <w:r w:rsidRPr="00BF7D90">
        <w:rPr>
          <w:rFonts w:ascii="Times New Roman" w:hAnsi="Times New Roman"/>
          <w:b/>
          <w:bCs/>
          <w:sz w:val="24"/>
          <w:szCs w:val="24"/>
        </w:rPr>
        <w:t xml:space="preserve">Leveraging </w:t>
      </w:r>
      <w:proofErr w:type="spellStart"/>
      <w:r w:rsidRPr="00BF7D90">
        <w:rPr>
          <w:rFonts w:ascii="Times New Roman" w:hAnsi="Times New Roman"/>
          <w:b/>
          <w:bCs/>
          <w:sz w:val="24"/>
          <w:szCs w:val="24"/>
        </w:rPr>
        <w:t>Saathiyas</w:t>
      </w:r>
      <w:proofErr w:type="spellEnd"/>
      <w:r w:rsidRPr="00BF7D90">
        <w:rPr>
          <w:rFonts w:ascii="Times New Roman" w:hAnsi="Times New Roman"/>
          <w:b/>
          <w:bCs/>
          <w:sz w:val="24"/>
          <w:szCs w:val="24"/>
        </w:rPr>
        <w:t xml:space="preserve"> in 1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Pr="00BF7D90">
        <w:rPr>
          <w:rFonts w:ascii="Times New Roman" w:hAnsi="Times New Roman"/>
          <w:b/>
          <w:bCs/>
          <w:sz w:val="24"/>
          <w:szCs w:val="24"/>
        </w:rPr>
        <w:t xml:space="preserve"> RKSK Districts for FP outreach- </w:t>
      </w:r>
      <w:r w:rsidRPr="00EF1216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Peer educators identified under RKSK program serve as a link between young adolescents, </w:t>
      </w:r>
      <w:proofErr w:type="spellStart"/>
      <w:r>
        <w:rPr>
          <w:rFonts w:ascii="Times New Roman" w:hAnsi="Times New Roman"/>
          <w:sz w:val="24"/>
          <w:szCs w:val="24"/>
        </w:rPr>
        <w:t>newly weds</w:t>
      </w:r>
      <w:proofErr w:type="spellEnd"/>
      <w:r>
        <w:rPr>
          <w:rFonts w:ascii="Times New Roman" w:hAnsi="Times New Roman"/>
          <w:sz w:val="24"/>
          <w:szCs w:val="24"/>
        </w:rPr>
        <w:t xml:space="preserve"> and Community/ fa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cility services. It is envisaged that "</w:t>
      </w:r>
      <w:proofErr w:type="spellStart"/>
      <w:r w:rsidRPr="00EF1216">
        <w:rPr>
          <w:rFonts w:ascii="Times New Roman" w:hAnsi="Times New Roman"/>
          <w:sz w:val="24"/>
          <w:szCs w:val="24"/>
        </w:rPr>
        <w:t>Saathiya</w:t>
      </w:r>
      <w:r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>"</w:t>
      </w:r>
      <w:r w:rsidRPr="00EF1216">
        <w:rPr>
          <w:rFonts w:ascii="Times New Roman" w:hAnsi="Times New Roman"/>
          <w:sz w:val="24"/>
          <w:szCs w:val="24"/>
        </w:rPr>
        <w:t xml:space="preserve"> will closely work with ASHA from their village </w:t>
      </w:r>
      <w:r>
        <w:rPr>
          <w:rFonts w:ascii="Times New Roman" w:hAnsi="Times New Roman"/>
          <w:sz w:val="24"/>
          <w:szCs w:val="24"/>
        </w:rPr>
        <w:t>for</w:t>
      </w:r>
      <w:r w:rsidRPr="00EF1216">
        <w:rPr>
          <w:rFonts w:ascii="Times New Roman" w:hAnsi="Times New Roman"/>
          <w:sz w:val="24"/>
          <w:szCs w:val="24"/>
        </w:rPr>
        <w:t xml:space="preserve"> reaching out to the young and newlywed couples for providing information on contraceptives and promoting </w:t>
      </w:r>
      <w:r>
        <w:rPr>
          <w:rFonts w:ascii="Times New Roman" w:hAnsi="Times New Roman"/>
          <w:sz w:val="24"/>
          <w:szCs w:val="24"/>
        </w:rPr>
        <w:t>their uptake thereby addressing the unmet need. They shall discuss</w:t>
      </w:r>
      <w:r w:rsidRPr="00EF1216">
        <w:rPr>
          <w:rFonts w:ascii="Times New Roman" w:hAnsi="Times New Roman"/>
          <w:sz w:val="24"/>
          <w:szCs w:val="24"/>
        </w:rPr>
        <w:t xml:space="preserve"> with young people whose marriage is fixed and </w:t>
      </w:r>
      <w:proofErr w:type="gramStart"/>
      <w:r>
        <w:rPr>
          <w:rFonts w:ascii="Times New Roman" w:hAnsi="Times New Roman"/>
          <w:sz w:val="24"/>
          <w:szCs w:val="24"/>
        </w:rPr>
        <w:t>with  all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EF1216">
        <w:rPr>
          <w:rFonts w:ascii="Times New Roman" w:hAnsi="Times New Roman"/>
          <w:sz w:val="24"/>
          <w:szCs w:val="24"/>
        </w:rPr>
        <w:t>newlywed couples within first week of their marriage to promote use of contraception.</w:t>
      </w:r>
      <w:r>
        <w:rPr>
          <w:rFonts w:ascii="Times New Roman" w:hAnsi="Times New Roman"/>
          <w:sz w:val="24"/>
          <w:szCs w:val="24"/>
        </w:rPr>
        <w:t xml:space="preserve"> They shall facilitate </w:t>
      </w:r>
      <w:r w:rsidRPr="00EF1216">
        <w:rPr>
          <w:rFonts w:ascii="Times New Roman" w:hAnsi="Times New Roman"/>
          <w:sz w:val="24"/>
          <w:szCs w:val="24"/>
        </w:rPr>
        <w:t>one group meeting every quarter with newlywed couples to</w:t>
      </w:r>
      <w:r>
        <w:rPr>
          <w:rFonts w:ascii="Times New Roman" w:hAnsi="Times New Roman"/>
          <w:sz w:val="24"/>
          <w:szCs w:val="24"/>
        </w:rPr>
        <w:t xml:space="preserve"> provide a common platform for</w:t>
      </w:r>
      <w:r w:rsidRPr="00EF1216">
        <w:rPr>
          <w:rFonts w:ascii="Times New Roman" w:hAnsi="Times New Roman"/>
          <w:sz w:val="24"/>
          <w:szCs w:val="24"/>
        </w:rPr>
        <w:t xml:space="preserve"> shar</w:t>
      </w:r>
      <w:r>
        <w:rPr>
          <w:rFonts w:ascii="Times New Roman" w:hAnsi="Times New Roman"/>
          <w:sz w:val="24"/>
          <w:szCs w:val="24"/>
        </w:rPr>
        <w:t>ing</w:t>
      </w:r>
      <w:r w:rsidRPr="00EF1216">
        <w:rPr>
          <w:rFonts w:ascii="Times New Roman" w:hAnsi="Times New Roman"/>
          <w:sz w:val="24"/>
          <w:szCs w:val="24"/>
        </w:rPr>
        <w:t xml:space="preserve"> experiences and discuss problems faced by them in using contraceptives. The meeting will be steered by the ASHA along with ANM on VHSND day.</w:t>
      </w:r>
    </w:p>
    <w:p w14:paraId="3AA9031E" w14:textId="77777777" w:rsidR="005438D8" w:rsidRDefault="005438D8" w:rsidP="005438D8">
      <w:pPr>
        <w:spacing w:after="0"/>
        <w:ind w:right="45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E9590A" w14:textId="77777777" w:rsidR="005438D8" w:rsidRPr="005438D8" w:rsidRDefault="005438D8" w:rsidP="005438D8">
      <w:pPr>
        <w:spacing w:after="0"/>
        <w:ind w:left="810" w:right="450"/>
        <w:jc w:val="both"/>
        <w:rPr>
          <w:sz w:val="24"/>
        </w:rPr>
      </w:pPr>
      <w:r w:rsidRPr="005438D8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>p</w:t>
      </w:r>
      <w:r w:rsidRPr="005438D8">
        <w:rPr>
          <w:rFonts w:ascii="Times New Roman" w:hAnsi="Times New Roman"/>
          <w:sz w:val="24"/>
          <w:szCs w:val="24"/>
        </w:rPr>
        <w:t>roposed budget is plan</w:t>
      </w:r>
      <w:r>
        <w:rPr>
          <w:rFonts w:ascii="Times New Roman" w:hAnsi="Times New Roman"/>
          <w:sz w:val="24"/>
          <w:szCs w:val="24"/>
        </w:rPr>
        <w:t>ned</w:t>
      </w:r>
      <w:r w:rsidRPr="005438D8">
        <w:rPr>
          <w:rFonts w:ascii="Times New Roman" w:hAnsi="Times New Roman"/>
          <w:sz w:val="24"/>
          <w:szCs w:val="24"/>
        </w:rPr>
        <w:t xml:space="preserve"> for of Rs 150</w:t>
      </w:r>
      <w:r>
        <w:rPr>
          <w:rFonts w:ascii="Times New Roman" w:hAnsi="Times New Roman"/>
          <w:sz w:val="24"/>
          <w:szCs w:val="24"/>
        </w:rPr>
        <w:t xml:space="preserve">/- per </w:t>
      </w:r>
      <w:proofErr w:type="spellStart"/>
      <w:r>
        <w:rPr>
          <w:rFonts w:ascii="Times New Roman" w:hAnsi="Times New Roman"/>
          <w:sz w:val="24"/>
          <w:szCs w:val="24"/>
        </w:rPr>
        <w:t>Saathiya</w:t>
      </w:r>
      <w:proofErr w:type="spellEnd"/>
      <w:r>
        <w:rPr>
          <w:rFonts w:ascii="Times New Roman" w:hAnsi="Times New Roman"/>
          <w:sz w:val="24"/>
          <w:szCs w:val="24"/>
        </w:rPr>
        <w:t xml:space="preserve"> which shall be utilized </w:t>
      </w:r>
      <w:proofErr w:type="spellStart"/>
      <w:r>
        <w:rPr>
          <w:rFonts w:ascii="Times New Roman" w:hAnsi="Times New Roman"/>
          <w:sz w:val="24"/>
          <w:szCs w:val="24"/>
        </w:rPr>
        <w:t>fo</w:t>
      </w:r>
      <w:proofErr w:type="spellEnd"/>
      <w:r>
        <w:rPr>
          <w:rFonts w:ascii="Times New Roman" w:hAnsi="Times New Roman"/>
          <w:sz w:val="24"/>
          <w:szCs w:val="24"/>
        </w:rPr>
        <w:t xml:space="preserve"> providing </w:t>
      </w:r>
      <w:r w:rsidRPr="005438D8">
        <w:rPr>
          <w:rFonts w:ascii="Times New Roman" w:hAnsi="Times New Roman"/>
          <w:sz w:val="24"/>
          <w:szCs w:val="24"/>
        </w:rPr>
        <w:t>non-</w:t>
      </w:r>
      <w:r>
        <w:rPr>
          <w:sz w:val="24"/>
        </w:rPr>
        <w:t>moneta</w:t>
      </w:r>
      <w:r w:rsidRPr="005438D8">
        <w:rPr>
          <w:sz w:val="24"/>
        </w:rPr>
        <w:t xml:space="preserve">ry incentive such as provision of FP promoter cap, FP Promoter T-Shirt, </w:t>
      </w:r>
      <w:r>
        <w:rPr>
          <w:sz w:val="24"/>
        </w:rPr>
        <w:t>Rs</w:t>
      </w:r>
      <w:r w:rsidRPr="005438D8">
        <w:rPr>
          <w:sz w:val="24"/>
        </w:rPr>
        <w:t xml:space="preserve">150 </w:t>
      </w:r>
      <w:r>
        <w:rPr>
          <w:sz w:val="24"/>
        </w:rPr>
        <w:t>/-</w:t>
      </w:r>
      <w:r w:rsidRPr="005438D8">
        <w:rPr>
          <w:sz w:val="24"/>
        </w:rPr>
        <w:t xml:space="preserve"> Mobile talk time etc.</w:t>
      </w:r>
    </w:p>
    <w:p w14:paraId="13097E85" w14:textId="77777777" w:rsidR="00736315" w:rsidRDefault="00736315" w:rsidP="005438D8">
      <w:pPr>
        <w:spacing w:after="0"/>
        <w:ind w:right="45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E477C65" w14:textId="77777777" w:rsidR="005438D8" w:rsidRDefault="00736315" w:rsidP="00736315">
      <w:pPr>
        <w:spacing w:after="0"/>
        <w:ind w:left="810" w:right="450"/>
        <w:jc w:val="both"/>
        <w:rPr>
          <w:sz w:val="24"/>
        </w:rPr>
      </w:pPr>
      <w:r w:rsidRPr="00A5265D">
        <w:rPr>
          <w:rFonts w:ascii="Times New Roman" w:hAnsi="Times New Roman"/>
          <w:b/>
          <w:bCs/>
          <w:sz w:val="24"/>
          <w:szCs w:val="24"/>
        </w:rPr>
        <w:t>Budge</w:t>
      </w:r>
      <w:r>
        <w:rPr>
          <w:rFonts w:ascii="Times New Roman" w:hAnsi="Times New Roman"/>
          <w:b/>
          <w:bCs/>
          <w:sz w:val="24"/>
          <w:szCs w:val="24"/>
        </w:rPr>
        <w:t xml:space="preserve">t Breakup </w:t>
      </w:r>
    </w:p>
    <w:p w14:paraId="477C305B" w14:textId="77777777" w:rsidR="005438D8" w:rsidRPr="003205CD" w:rsidRDefault="005438D8" w:rsidP="005438D8">
      <w:pPr>
        <w:spacing w:after="0"/>
        <w:ind w:right="450"/>
        <w:jc w:val="both"/>
        <w:rPr>
          <w:sz w:val="24"/>
        </w:rPr>
      </w:pPr>
    </w:p>
    <w:tbl>
      <w:tblPr>
        <w:tblStyle w:val="TableGrid"/>
        <w:tblW w:w="954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810"/>
        <w:gridCol w:w="1800"/>
        <w:gridCol w:w="990"/>
        <w:gridCol w:w="900"/>
        <w:gridCol w:w="1530"/>
        <w:gridCol w:w="3510"/>
      </w:tblGrid>
      <w:tr w:rsidR="005438D8" w14:paraId="7CCBDFFC" w14:textId="77777777" w:rsidTr="00BF3343">
        <w:tc>
          <w:tcPr>
            <w:tcW w:w="810" w:type="dxa"/>
          </w:tcPr>
          <w:p w14:paraId="0257E675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FMR Code</w:t>
            </w:r>
          </w:p>
        </w:tc>
        <w:tc>
          <w:tcPr>
            <w:tcW w:w="1800" w:type="dxa"/>
          </w:tcPr>
          <w:p w14:paraId="0130D05A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Particular</w:t>
            </w:r>
          </w:p>
        </w:tc>
        <w:tc>
          <w:tcPr>
            <w:tcW w:w="990" w:type="dxa"/>
          </w:tcPr>
          <w:p w14:paraId="48B5C8DD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Unit Cost</w:t>
            </w:r>
          </w:p>
          <w:p w14:paraId="00E7B1A8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(INR)</w:t>
            </w:r>
          </w:p>
        </w:tc>
        <w:tc>
          <w:tcPr>
            <w:tcW w:w="900" w:type="dxa"/>
          </w:tcPr>
          <w:p w14:paraId="53972590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Quantity</w:t>
            </w:r>
          </w:p>
        </w:tc>
        <w:tc>
          <w:tcPr>
            <w:tcW w:w="1530" w:type="dxa"/>
          </w:tcPr>
          <w:p w14:paraId="6888F39B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Total budget proposed</w:t>
            </w:r>
          </w:p>
          <w:p w14:paraId="68F674FF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5265D">
              <w:rPr>
                <w:rFonts w:ascii="Times New Roman" w:hAnsi="Times New Roman"/>
                <w:b/>
                <w:bCs/>
                <w:sz w:val="24"/>
                <w:szCs w:val="24"/>
              </w:rPr>
              <w:t>(In Lacs)</w:t>
            </w:r>
          </w:p>
        </w:tc>
        <w:tc>
          <w:tcPr>
            <w:tcW w:w="3510" w:type="dxa"/>
          </w:tcPr>
          <w:p w14:paraId="51F345DC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Remark</w:t>
            </w:r>
          </w:p>
        </w:tc>
      </w:tr>
      <w:tr w:rsidR="005438D8" w14:paraId="0D463928" w14:textId="77777777" w:rsidTr="00BF3343">
        <w:tc>
          <w:tcPr>
            <w:tcW w:w="810" w:type="dxa"/>
          </w:tcPr>
          <w:p w14:paraId="345CC94C" w14:textId="77777777" w:rsidR="005438D8" w:rsidRPr="00656675" w:rsidRDefault="005438D8" w:rsidP="00BF3343">
            <w:pPr>
              <w:ind w:left="365" w:hanging="45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18.5</w:t>
            </w:r>
          </w:p>
        </w:tc>
        <w:tc>
          <w:tcPr>
            <w:tcW w:w="1800" w:type="dxa"/>
          </w:tcPr>
          <w:p w14:paraId="66A34119" w14:textId="77777777" w:rsidR="005438D8" w:rsidRPr="00A5265D" w:rsidRDefault="005438D8" w:rsidP="00BF3343">
            <w:pPr>
              <w:pStyle w:val="ListParagraph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56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Leveraging </w:t>
            </w:r>
            <w:proofErr w:type="spellStart"/>
            <w:r w:rsidRPr="00656675">
              <w:rPr>
                <w:rFonts w:ascii="Times New Roman" w:hAnsi="Times New Roman"/>
                <w:b/>
                <w:bCs/>
                <w:sz w:val="24"/>
                <w:szCs w:val="24"/>
              </w:rPr>
              <w:t>Saathiyas</w:t>
            </w:r>
            <w:proofErr w:type="spellEnd"/>
            <w:r w:rsidRPr="00656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in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65667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RKSK Districts for FP outreach</w:t>
            </w:r>
          </w:p>
        </w:tc>
        <w:tc>
          <w:tcPr>
            <w:tcW w:w="990" w:type="dxa"/>
          </w:tcPr>
          <w:p w14:paraId="200549C8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900" w:type="dxa"/>
          </w:tcPr>
          <w:p w14:paraId="05EC2E24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17000</w:t>
            </w:r>
          </w:p>
        </w:tc>
        <w:tc>
          <w:tcPr>
            <w:tcW w:w="1530" w:type="dxa"/>
          </w:tcPr>
          <w:p w14:paraId="50B2BC32" w14:textId="77777777" w:rsidR="005438D8" w:rsidRPr="00A5265D" w:rsidRDefault="005438D8" w:rsidP="00BF3343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51.00</w:t>
            </w:r>
          </w:p>
        </w:tc>
        <w:tc>
          <w:tcPr>
            <w:tcW w:w="3510" w:type="dxa"/>
          </w:tcPr>
          <w:p w14:paraId="73EAAEF1" w14:textId="77777777" w:rsidR="005438D8" w:rsidRDefault="005438D8" w:rsidP="00BF3343">
            <w:pPr>
              <w:pStyle w:val="ListParagraph"/>
              <w:tabs>
                <w:tab w:val="left" w:pos="2230"/>
              </w:tabs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For promoting uptake of Emergency contraceptives and other spacing methods in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newly</w:t>
            </w:r>
            <w:r w:rsidR="007363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weds</w:t>
            </w:r>
            <w:proofErr w:type="spellEnd"/>
            <w:r w:rsidR="007363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and young adolescents@ incentive amount of Rs 150/- per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Sathiya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for mobilizing target beneficiaries x 2 such meetings in a year in 11 RKSK districts.</w:t>
            </w:r>
          </w:p>
        </w:tc>
      </w:tr>
    </w:tbl>
    <w:p w14:paraId="5A0B72B2" w14:textId="77777777" w:rsidR="0093242D" w:rsidRDefault="0093242D" w:rsidP="00230471"/>
    <w:sectPr w:rsidR="0093242D" w:rsidSect="000B25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85923"/>
    <w:multiLevelType w:val="hybridMultilevel"/>
    <w:tmpl w:val="D3B0C0E0"/>
    <w:lvl w:ilvl="0" w:tplc="FC18CA78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38D8"/>
    <w:rsid w:val="000B2515"/>
    <w:rsid w:val="00230471"/>
    <w:rsid w:val="005438D8"/>
    <w:rsid w:val="00736315"/>
    <w:rsid w:val="0093242D"/>
    <w:rsid w:val="00C9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B6E64"/>
  <w15:docId w15:val="{B5D04DFE-0776-476E-83B1-B075A4EF0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5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38D8"/>
    <w:pPr>
      <w:spacing w:after="0" w:line="240" w:lineRule="auto"/>
    </w:pPr>
    <w:rPr>
      <w:rFonts w:ascii="Calibri" w:eastAsia="Times New Roman" w:hAnsi="Calibri" w:cs="Times New Roman"/>
      <w:sz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SGLText List Paragraph,Dot pt,F5 List Paragraph,List Paragraph1,No Spacing1,List Paragraph Char Char Char,Indicator Text,Numbered Para 1,Bullet 1,List Paragraph12,Bullet Points,MAIN CONTENT,WB Para,List 100s,List Paragraph (numbered (a))"/>
    <w:basedOn w:val="Normal"/>
    <w:link w:val="ListParagraphChar"/>
    <w:uiPriority w:val="34"/>
    <w:qFormat/>
    <w:rsid w:val="005438D8"/>
    <w:pPr>
      <w:ind w:left="720"/>
      <w:contextualSpacing/>
    </w:pPr>
    <w:rPr>
      <w:rFonts w:ascii="Calibri" w:eastAsia="Times New Roman" w:hAnsi="Calibri" w:cs="Times New Roman"/>
      <w:szCs w:val="22"/>
      <w:lang w:bidi="ar-SA"/>
    </w:rPr>
  </w:style>
  <w:style w:type="character" w:customStyle="1" w:styleId="ListParagraphChar">
    <w:name w:val="List Paragraph Char"/>
    <w:aliases w:val="SGLText List Paragraph Char,Dot pt Char,F5 List Paragraph Char,List Paragraph1 Char,No Spacing1 Char,List Paragraph Char Char Char Char,Indicator Text Char,Numbered Para 1 Char,Bullet 1 Char,List Paragraph12 Char,Bullet Points Char"/>
    <w:basedOn w:val="DefaultParagraphFont"/>
    <w:link w:val="ListParagraph"/>
    <w:uiPriority w:val="34"/>
    <w:qFormat/>
    <w:rsid w:val="005438D8"/>
    <w:rPr>
      <w:rFonts w:ascii="Calibri" w:eastAsia="Times New Roman" w:hAnsi="Calibri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HP</cp:lastModifiedBy>
  <cp:revision>4</cp:revision>
  <dcterms:created xsi:type="dcterms:W3CDTF">2019-12-30T09:11:00Z</dcterms:created>
  <dcterms:modified xsi:type="dcterms:W3CDTF">2019-12-30T10:39:00Z</dcterms:modified>
</cp:coreProperties>
</file>